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24" w:rsidRPr="008C4424" w:rsidRDefault="008C4424" w:rsidP="008C4424">
      <w:pPr>
        <w:shd w:val="clear" w:color="auto" w:fill="F7FAFF"/>
        <w:spacing w:after="150" w:line="240" w:lineRule="auto"/>
        <w:outlineLvl w:val="0"/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8"/>
          <w:szCs w:val="48"/>
          <w:lang w:eastAsia="ru-RU"/>
        </w:rPr>
      </w:pPr>
      <w:r w:rsidRPr="008C4424"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8"/>
          <w:szCs w:val="48"/>
          <w:lang w:eastAsia="ru-RU"/>
        </w:rPr>
        <w:t>Слияние определенных артиклей с предлогами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сливается с предлогом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стоящим перед ним, и образует так называемый слитный артикль: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du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du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professeur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des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élèves.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Артикль женского рода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усеченный артикль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l'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предлогом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сливаются: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 la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petite fille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 l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'ami de ma soeur.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сливается с предлогом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à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стоящим перед ним, и образует слитный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au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(à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aux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(à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Je téléphone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au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directeur.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Je parle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aux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amis de ma soeur.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 женского рода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усеченный артикль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l'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предлогом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à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сливаются: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Il va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à la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gare.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Elle va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à l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'école.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</w:t>
      </w:r>
    </w:p>
    <w:p w:rsidR="008C4424" w:rsidRPr="008C4424" w:rsidRDefault="008C4424" w:rsidP="008C4424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8C4424">
          <w:rPr>
            <w:rFonts w:ascii="Arial" w:eastAsia="Times New Roman" w:hAnsi="Arial" w:cs="Arial"/>
            <w:color w:val="FFFFFF"/>
            <w:sz w:val="23"/>
            <w:szCs w:val="23"/>
            <w:lang w:eastAsia="ru-RU"/>
          </w:rPr>
          <w:t>Назад</w:t>
        </w:r>
      </w:hyperlink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</w:t>
      </w:r>
      <w:hyperlink r:id="rId6" w:history="1">
        <w:r w:rsidRPr="008C4424">
          <w:rPr>
            <w:rFonts w:ascii="Arial" w:eastAsia="Times New Roman" w:hAnsi="Arial" w:cs="Arial"/>
            <w:color w:val="FFFFFF"/>
            <w:sz w:val="23"/>
            <w:szCs w:val="23"/>
            <w:lang w:eastAsia="ru-RU"/>
          </w:rPr>
          <w:t>Далее</w:t>
        </w:r>
      </w:hyperlink>
    </w:p>
    <w:p w:rsidR="00801076" w:rsidRDefault="00801076"/>
    <w:sectPr w:rsidR="0080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4C37"/>
    <w:multiLevelType w:val="multilevel"/>
    <w:tmpl w:val="42D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E0BBF"/>
    <w:multiLevelType w:val="multilevel"/>
    <w:tmpl w:val="B08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24"/>
    <w:rsid w:val="00801076"/>
    <w:rsid w:val="008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8EDF-F7A2-43C6-8BBA-BB6DBBE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94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02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2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21494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161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197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84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947374">
                  <w:marLeft w:val="-6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0342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80830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8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yfrench.ru/handbook" TargetMode="External"/><Relationship Id="rId5" Type="http://schemas.openxmlformats.org/officeDocument/2006/relationships/hyperlink" Target="https://www.studyfrench.ru/handbook/opredelennyj-arti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2023-11-28T17:01:00Z</dcterms:created>
  <dcterms:modified xsi:type="dcterms:W3CDTF">2023-11-28T17:02:00Z</dcterms:modified>
</cp:coreProperties>
</file>